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890" w:rsidRPr="008A4890" w:rsidRDefault="008A4890" w:rsidP="008A489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  <w:color w:val="000000"/>
          <w:sz w:val="28"/>
          <w:szCs w:val="28"/>
          <w:u w:val="single"/>
        </w:rPr>
      </w:pPr>
      <w:r w:rsidRPr="008A4890">
        <w:rPr>
          <w:rFonts w:asciiTheme="minorHAnsi" w:hAnsiTheme="minorHAnsi" w:cs="Arial"/>
          <w:b/>
          <w:color w:val="000000"/>
          <w:sz w:val="28"/>
          <w:szCs w:val="28"/>
          <w:u w:val="single"/>
        </w:rPr>
        <w:t>Prenatal Terms</w:t>
      </w:r>
    </w:p>
    <w:p w:rsidR="008A4890" w:rsidRDefault="008A4890" w:rsidP="008A489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color w:val="000000"/>
          <w:sz w:val="28"/>
          <w:szCs w:val="28"/>
        </w:rPr>
      </w:pP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bag of waters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mucus plug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birth canal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contractions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dilating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cervix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effacement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pelvis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vital signs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transition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breech birth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bonding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proofErr w:type="spellStart"/>
      <w:r w:rsidRPr="008A4890">
        <w:rPr>
          <w:rFonts w:asciiTheme="minorHAnsi" w:hAnsiTheme="minorHAnsi" w:cs="Arial"/>
          <w:color w:val="000000"/>
          <w:sz w:val="28"/>
          <w:szCs w:val="28"/>
        </w:rPr>
        <w:t>Apgar</w:t>
      </w:r>
      <w:proofErr w:type="spellEnd"/>
      <w:r w:rsidRPr="008A4890">
        <w:rPr>
          <w:rFonts w:asciiTheme="minorHAnsi" w:hAnsiTheme="minorHAnsi" w:cs="Arial"/>
          <w:color w:val="000000"/>
          <w:sz w:val="28"/>
          <w:szCs w:val="28"/>
        </w:rPr>
        <w:t xml:space="preserve"> scale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neonate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>perineum</w:t>
      </w:r>
    </w:p>
    <w:p w:rsidR="003C7DE9" w:rsidRPr="008A4890" w:rsidRDefault="003C7DE9" w:rsidP="008A489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sz w:val="28"/>
          <w:szCs w:val="28"/>
        </w:rPr>
      </w:pPr>
      <w:r w:rsidRPr="008A4890">
        <w:rPr>
          <w:rFonts w:asciiTheme="minorHAnsi" w:hAnsiTheme="minorHAnsi" w:cs="Arial"/>
          <w:color w:val="000000"/>
          <w:sz w:val="28"/>
          <w:szCs w:val="28"/>
        </w:rPr>
        <w:t xml:space="preserve">The </w:t>
      </w:r>
      <w:proofErr w:type="spellStart"/>
      <w:r w:rsidRPr="008A4890">
        <w:rPr>
          <w:rFonts w:asciiTheme="minorHAnsi" w:hAnsiTheme="minorHAnsi" w:cs="Arial"/>
          <w:color w:val="000000"/>
          <w:sz w:val="28"/>
          <w:szCs w:val="28"/>
        </w:rPr>
        <w:t>Brazelton</w:t>
      </w:r>
      <w:proofErr w:type="spellEnd"/>
      <w:r w:rsidRPr="008A4890">
        <w:rPr>
          <w:rFonts w:asciiTheme="minorHAnsi" w:hAnsiTheme="minorHAnsi" w:cs="Arial"/>
          <w:color w:val="000000"/>
          <w:sz w:val="28"/>
          <w:szCs w:val="28"/>
        </w:rPr>
        <w:t xml:space="preserve"> Neonatal Assessment Scale</w:t>
      </w:r>
    </w:p>
    <w:p w:rsidR="00DB6929" w:rsidRPr="008A4890" w:rsidRDefault="00DB6929">
      <w:pPr>
        <w:rPr>
          <w:rFonts w:asciiTheme="minorHAnsi" w:hAnsiTheme="minorHAnsi"/>
          <w:sz w:val="28"/>
          <w:szCs w:val="28"/>
        </w:rPr>
      </w:pPr>
    </w:p>
    <w:sectPr w:rsidR="00DB6929" w:rsidRPr="008A4890" w:rsidSect="001B2F9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C4CC3"/>
    <w:multiLevelType w:val="hybridMultilevel"/>
    <w:tmpl w:val="4E1CF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421858"/>
    <w:multiLevelType w:val="hybridMultilevel"/>
    <w:tmpl w:val="CE2E5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7DE9"/>
    <w:rsid w:val="001B2F98"/>
    <w:rsid w:val="003C7DE9"/>
    <w:rsid w:val="00771348"/>
    <w:rsid w:val="008A4890"/>
    <w:rsid w:val="008B664F"/>
    <w:rsid w:val="00DB6929"/>
    <w:rsid w:val="00ED6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9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2</cp:revision>
  <cp:lastPrinted>2012-08-28T17:13:00Z</cp:lastPrinted>
  <dcterms:created xsi:type="dcterms:W3CDTF">2012-08-28T17:15:00Z</dcterms:created>
  <dcterms:modified xsi:type="dcterms:W3CDTF">2012-08-28T17:15:00Z</dcterms:modified>
</cp:coreProperties>
</file>